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4AD62" w14:textId="77777777" w:rsidR="009447F8" w:rsidRPr="003A6423" w:rsidRDefault="009447F8" w:rsidP="009447F8">
      <w:pPr>
        <w:rPr>
          <w:rFonts w:ascii="Segoe UI" w:hAnsi="Segoe UI" w:cs="Segoe UI"/>
          <w:sz w:val="18"/>
          <w:szCs w:val="18"/>
        </w:rPr>
      </w:pPr>
    </w:p>
    <w:p w14:paraId="79DC7C70" w14:textId="77777777" w:rsidR="008A4AFB" w:rsidRPr="003A6423" w:rsidRDefault="00AC748C" w:rsidP="008A4AFB">
      <w:pPr>
        <w:spacing w:after="0" w:line="276" w:lineRule="auto"/>
        <w:jc w:val="right"/>
        <w:rPr>
          <w:rFonts w:ascii="Segoe UI" w:hAnsi="Segoe UI" w:cs="Segoe UI"/>
          <w:b/>
          <w:sz w:val="18"/>
          <w:szCs w:val="18"/>
        </w:rPr>
      </w:pPr>
      <w:r w:rsidRPr="003A6423">
        <w:rPr>
          <w:rFonts w:ascii="Segoe UI" w:hAnsi="Segoe UI" w:cs="Segoe UI"/>
          <w:b/>
          <w:sz w:val="18"/>
          <w:szCs w:val="18"/>
        </w:rPr>
        <w:t xml:space="preserve">Załącznik </w:t>
      </w:r>
      <w:r w:rsidR="008A4AFB" w:rsidRPr="003A6423">
        <w:rPr>
          <w:rFonts w:ascii="Segoe UI" w:hAnsi="Segoe UI" w:cs="Segoe UI"/>
          <w:b/>
          <w:sz w:val="18"/>
          <w:szCs w:val="18"/>
        </w:rPr>
        <w:t>nr 3</w:t>
      </w:r>
    </w:p>
    <w:p w14:paraId="1A9ECDD9" w14:textId="77777777" w:rsidR="008A4AFB" w:rsidRPr="003A6423" w:rsidRDefault="008A4AFB" w:rsidP="008A4AFB">
      <w:pPr>
        <w:pStyle w:val="Tekstpodstawowy"/>
        <w:spacing w:after="0" w:line="276" w:lineRule="auto"/>
        <w:jc w:val="both"/>
        <w:rPr>
          <w:rFonts w:ascii="Segoe UI" w:hAnsi="Segoe UI" w:cs="Segoe UI"/>
          <w:sz w:val="18"/>
          <w:szCs w:val="18"/>
        </w:rPr>
      </w:pPr>
    </w:p>
    <w:p w14:paraId="594BCCBB" w14:textId="77777777" w:rsidR="008A4AFB" w:rsidRPr="003A6423" w:rsidRDefault="008A4AFB" w:rsidP="008A4AFB">
      <w:pPr>
        <w:pStyle w:val="Tekstpodstawowy"/>
        <w:spacing w:after="0" w:line="276" w:lineRule="auto"/>
        <w:jc w:val="both"/>
        <w:rPr>
          <w:rFonts w:ascii="Segoe UI" w:hAnsi="Segoe UI" w:cs="Segoe UI"/>
          <w:sz w:val="18"/>
          <w:szCs w:val="18"/>
        </w:rPr>
      </w:pPr>
    </w:p>
    <w:p w14:paraId="4BFA060A" w14:textId="77777777" w:rsidR="008A4AFB" w:rsidRPr="003A6423" w:rsidRDefault="008A4AFB" w:rsidP="008A4AFB">
      <w:pPr>
        <w:widowControl w:val="0"/>
        <w:spacing w:line="276" w:lineRule="auto"/>
        <w:jc w:val="both"/>
        <w:rPr>
          <w:rFonts w:ascii="Segoe UI" w:hAnsi="Segoe UI" w:cs="Segoe UI"/>
          <w:i/>
          <w:sz w:val="18"/>
          <w:szCs w:val="18"/>
        </w:rPr>
      </w:pPr>
      <w:r w:rsidRPr="003A6423">
        <w:rPr>
          <w:rFonts w:ascii="Segoe UI" w:hAnsi="Segoe UI" w:cs="Segoe UI"/>
          <w:i/>
          <w:sz w:val="18"/>
          <w:szCs w:val="18"/>
        </w:rPr>
        <w:t>Pieczęć Oferenta</w:t>
      </w:r>
    </w:p>
    <w:p w14:paraId="51C67AE2" w14:textId="4328F7D4" w:rsidR="008A4AFB" w:rsidRPr="003A6423" w:rsidRDefault="008A4AFB" w:rsidP="008A4AFB">
      <w:pPr>
        <w:spacing w:line="276" w:lineRule="auto"/>
        <w:jc w:val="both"/>
        <w:rPr>
          <w:rFonts w:ascii="Segoe UI" w:hAnsi="Segoe UI" w:cs="Segoe UI"/>
          <w:sz w:val="18"/>
          <w:szCs w:val="18"/>
        </w:rPr>
      </w:pPr>
      <w:r w:rsidRPr="003A6423">
        <w:rPr>
          <w:rFonts w:ascii="Segoe UI" w:hAnsi="Segoe UI" w:cs="Segoe UI"/>
          <w:b/>
          <w:sz w:val="18"/>
          <w:szCs w:val="18"/>
        </w:rPr>
        <w:t>Numer postępowania:</w:t>
      </w:r>
      <w:r w:rsidRPr="003A6423">
        <w:rPr>
          <w:rFonts w:ascii="Segoe UI" w:hAnsi="Segoe UI" w:cs="Segoe UI"/>
          <w:sz w:val="18"/>
          <w:szCs w:val="18"/>
        </w:rPr>
        <w:tab/>
      </w:r>
      <w:r w:rsidR="00D96C3A">
        <w:rPr>
          <w:rFonts w:ascii="Segoe UI" w:hAnsi="Segoe UI" w:cs="Segoe UI"/>
          <w:sz w:val="18"/>
          <w:szCs w:val="18"/>
        </w:rPr>
        <w:t>0</w:t>
      </w:r>
      <w:bookmarkStart w:id="0" w:name="_GoBack"/>
      <w:bookmarkEnd w:id="0"/>
      <w:r w:rsidR="00DD4D5D" w:rsidRPr="00583531">
        <w:rPr>
          <w:rFonts w:ascii="Segoe UI" w:hAnsi="Segoe UI" w:cs="Segoe UI"/>
          <w:b/>
          <w:sz w:val="18"/>
          <w:szCs w:val="18"/>
        </w:rPr>
        <w:t>2/10/2017</w:t>
      </w:r>
    </w:p>
    <w:p w14:paraId="4665145B" w14:textId="77777777" w:rsidR="008A4AFB" w:rsidRPr="003A6423" w:rsidRDefault="008A4AFB" w:rsidP="008A4AFB">
      <w:pPr>
        <w:numPr>
          <w:ilvl w:val="12"/>
          <w:numId w:val="0"/>
        </w:numPr>
        <w:spacing w:line="276" w:lineRule="auto"/>
        <w:jc w:val="center"/>
        <w:rPr>
          <w:rFonts w:ascii="Segoe UI" w:hAnsi="Segoe UI" w:cs="Segoe UI"/>
          <w:b/>
          <w:bCs/>
          <w:iCs/>
          <w:sz w:val="18"/>
          <w:szCs w:val="18"/>
        </w:rPr>
      </w:pPr>
    </w:p>
    <w:p w14:paraId="2ECAC23F" w14:textId="77777777" w:rsidR="008A4AFB" w:rsidRPr="003A6423" w:rsidRDefault="008A4AFB" w:rsidP="008A4AFB">
      <w:pPr>
        <w:numPr>
          <w:ilvl w:val="12"/>
          <w:numId w:val="0"/>
        </w:numPr>
        <w:spacing w:line="276" w:lineRule="auto"/>
        <w:jc w:val="center"/>
        <w:rPr>
          <w:rFonts w:ascii="Segoe UI" w:hAnsi="Segoe UI" w:cs="Segoe UI"/>
          <w:b/>
          <w:bCs/>
          <w:iCs/>
          <w:sz w:val="18"/>
          <w:szCs w:val="18"/>
        </w:rPr>
      </w:pPr>
    </w:p>
    <w:p w14:paraId="338AC6E6" w14:textId="77777777" w:rsidR="008A4AFB" w:rsidRPr="003A6423" w:rsidRDefault="008A4AFB" w:rsidP="008A4AFB">
      <w:pPr>
        <w:numPr>
          <w:ilvl w:val="12"/>
          <w:numId w:val="0"/>
        </w:numPr>
        <w:spacing w:line="276" w:lineRule="auto"/>
        <w:jc w:val="center"/>
        <w:rPr>
          <w:rFonts w:ascii="Segoe UI" w:hAnsi="Segoe UI" w:cs="Segoe UI"/>
          <w:b/>
          <w:bCs/>
          <w:iCs/>
          <w:sz w:val="18"/>
          <w:szCs w:val="18"/>
        </w:rPr>
      </w:pPr>
    </w:p>
    <w:p w14:paraId="6DFD417D" w14:textId="77777777" w:rsidR="008A4AFB" w:rsidRPr="003A6423" w:rsidRDefault="008A4AFB" w:rsidP="008A4AFB">
      <w:pPr>
        <w:numPr>
          <w:ilvl w:val="12"/>
          <w:numId w:val="0"/>
        </w:numPr>
        <w:spacing w:line="276" w:lineRule="auto"/>
        <w:jc w:val="center"/>
        <w:rPr>
          <w:rFonts w:ascii="Segoe UI" w:hAnsi="Segoe UI" w:cs="Segoe UI"/>
          <w:b/>
          <w:bCs/>
          <w:iCs/>
          <w:sz w:val="18"/>
          <w:szCs w:val="18"/>
        </w:rPr>
      </w:pPr>
      <w:r w:rsidRPr="003A6423">
        <w:rPr>
          <w:rFonts w:ascii="Segoe UI" w:hAnsi="Segoe UI" w:cs="Segoe UI"/>
          <w:b/>
          <w:bCs/>
          <w:iCs/>
          <w:sz w:val="18"/>
          <w:szCs w:val="18"/>
        </w:rPr>
        <w:t>OŚWIADCZENIE O BRAKU PODSTAW DO WYKLUCZENIA</w:t>
      </w:r>
    </w:p>
    <w:p w14:paraId="27C653BE" w14:textId="77777777" w:rsidR="008A4AFB" w:rsidRPr="003A6423" w:rsidRDefault="008A4AFB" w:rsidP="008A4AFB">
      <w:pPr>
        <w:numPr>
          <w:ilvl w:val="12"/>
          <w:numId w:val="0"/>
        </w:numPr>
        <w:spacing w:line="276" w:lineRule="auto"/>
        <w:jc w:val="center"/>
        <w:rPr>
          <w:rFonts w:ascii="Segoe UI" w:hAnsi="Segoe UI" w:cs="Segoe UI"/>
          <w:sz w:val="18"/>
          <w:szCs w:val="18"/>
        </w:rPr>
      </w:pPr>
    </w:p>
    <w:p w14:paraId="7E877942" w14:textId="77777777" w:rsidR="008A4AFB" w:rsidRPr="003A6423" w:rsidRDefault="008A4AFB" w:rsidP="008A4AFB">
      <w:pPr>
        <w:pStyle w:val="WW-Tekstpodstawowy2"/>
        <w:spacing w:line="276" w:lineRule="auto"/>
        <w:jc w:val="both"/>
        <w:rPr>
          <w:rFonts w:ascii="Segoe UI" w:hAnsi="Segoe UI" w:cs="Segoe UI"/>
          <w:sz w:val="18"/>
          <w:szCs w:val="18"/>
        </w:rPr>
      </w:pPr>
      <w:r w:rsidRPr="003A6423">
        <w:rPr>
          <w:rFonts w:ascii="Segoe UI" w:hAnsi="Segoe UI" w:cs="Segoe UI"/>
          <w:sz w:val="18"/>
          <w:szCs w:val="18"/>
        </w:rPr>
        <w:t>Niniejszym oświadczamy, że nie podlegamy wykluczeniu z powodu okoliczności, o których mowa w Rozdziale VII zapytania ofertowego, tj. nie jesteśmy podmiotem powiązanym osobowo i kapitałowo z zamawiającym.</w:t>
      </w:r>
    </w:p>
    <w:p w14:paraId="2E43E5FE" w14:textId="77777777" w:rsidR="008A4AFB" w:rsidRPr="003A6423" w:rsidRDefault="008A4AFB" w:rsidP="008A4AFB">
      <w:pPr>
        <w:pStyle w:val="WW-Tekstpodstawowy2"/>
        <w:spacing w:line="276" w:lineRule="auto"/>
        <w:jc w:val="both"/>
        <w:rPr>
          <w:rFonts w:ascii="Segoe UI" w:hAnsi="Segoe UI" w:cs="Segoe UI"/>
          <w:sz w:val="18"/>
          <w:szCs w:val="18"/>
        </w:rPr>
      </w:pPr>
    </w:p>
    <w:p w14:paraId="7DDB156A" w14:textId="77777777" w:rsidR="008A4AFB" w:rsidRPr="003A6423" w:rsidRDefault="008A4AFB" w:rsidP="008A4AFB">
      <w:pPr>
        <w:pStyle w:val="WW-Tekstpodstawowy2"/>
        <w:spacing w:line="276" w:lineRule="auto"/>
        <w:jc w:val="both"/>
        <w:rPr>
          <w:rFonts w:ascii="Segoe UI" w:hAnsi="Segoe UI" w:cs="Segoe UI"/>
          <w:i/>
          <w:sz w:val="18"/>
          <w:szCs w:val="18"/>
        </w:rPr>
      </w:pPr>
      <w:r w:rsidRPr="003A6423">
        <w:rPr>
          <w:rFonts w:ascii="Segoe UI" w:hAnsi="Segoe UI" w:cs="Segoe UI"/>
          <w:i/>
          <w:sz w:val="18"/>
          <w:szCs w:val="18"/>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w:t>
      </w:r>
      <w:r w:rsidR="003A6423">
        <w:rPr>
          <w:rFonts w:ascii="Segoe UI" w:hAnsi="Segoe UI" w:cs="Segoe UI"/>
          <w:i/>
          <w:sz w:val="18"/>
          <w:szCs w:val="18"/>
        </w:rPr>
        <w:br/>
      </w:r>
      <w:r w:rsidRPr="003A6423">
        <w:rPr>
          <w:rFonts w:ascii="Segoe UI" w:hAnsi="Segoe UI" w:cs="Segoe UI"/>
          <w:i/>
          <w:sz w:val="18"/>
          <w:szCs w:val="18"/>
        </w:rPr>
        <w:t xml:space="preserve">a wykonawcą, polegające w szczególności na: </w:t>
      </w:r>
    </w:p>
    <w:p w14:paraId="58D18309" w14:textId="77777777" w:rsidR="008A4AFB" w:rsidRPr="003A6423" w:rsidRDefault="008A4AFB" w:rsidP="00DD4D5D">
      <w:pPr>
        <w:pStyle w:val="WW-Tekstpodstawowy2"/>
        <w:numPr>
          <w:ilvl w:val="0"/>
          <w:numId w:val="6"/>
        </w:numPr>
        <w:spacing w:line="276" w:lineRule="auto"/>
        <w:jc w:val="both"/>
        <w:rPr>
          <w:rFonts w:ascii="Segoe UI" w:hAnsi="Segoe UI" w:cs="Segoe UI"/>
          <w:i/>
          <w:sz w:val="18"/>
          <w:szCs w:val="18"/>
        </w:rPr>
      </w:pPr>
      <w:r w:rsidRPr="003A6423">
        <w:rPr>
          <w:rFonts w:ascii="Segoe UI" w:hAnsi="Segoe UI" w:cs="Segoe UI"/>
          <w:i/>
          <w:sz w:val="18"/>
          <w:szCs w:val="18"/>
        </w:rPr>
        <w:t xml:space="preserve">uczestniczeniu w </w:t>
      </w:r>
      <w:r w:rsidR="00DD4D5D" w:rsidRPr="003A6423">
        <w:rPr>
          <w:rFonts w:ascii="Segoe UI" w:hAnsi="Segoe UI" w:cs="Segoe UI"/>
          <w:i/>
          <w:sz w:val="18"/>
          <w:szCs w:val="18"/>
        </w:rPr>
        <w:t>spółce</w:t>
      </w:r>
      <w:r w:rsidRPr="003A6423">
        <w:rPr>
          <w:rFonts w:ascii="Segoe UI" w:hAnsi="Segoe UI" w:cs="Segoe UI"/>
          <w:i/>
          <w:sz w:val="18"/>
          <w:szCs w:val="18"/>
        </w:rPr>
        <w:t xml:space="preserve"> jako wspólnik spółki cywilnej lub spółki osobowej, </w:t>
      </w:r>
    </w:p>
    <w:p w14:paraId="789CD01A" w14:textId="77777777" w:rsidR="008A4AFB" w:rsidRPr="003A6423" w:rsidRDefault="008A4AFB" w:rsidP="00DD4D5D">
      <w:pPr>
        <w:pStyle w:val="WW-Tekstpodstawowy2"/>
        <w:numPr>
          <w:ilvl w:val="0"/>
          <w:numId w:val="6"/>
        </w:numPr>
        <w:spacing w:line="276" w:lineRule="auto"/>
        <w:jc w:val="both"/>
        <w:rPr>
          <w:rFonts w:ascii="Segoe UI" w:hAnsi="Segoe UI" w:cs="Segoe UI"/>
          <w:i/>
          <w:sz w:val="18"/>
          <w:szCs w:val="18"/>
        </w:rPr>
      </w:pPr>
      <w:r w:rsidRPr="003A6423">
        <w:rPr>
          <w:rFonts w:ascii="Segoe UI" w:hAnsi="Segoe UI" w:cs="Segoe UI"/>
          <w:i/>
          <w:sz w:val="18"/>
          <w:szCs w:val="18"/>
        </w:rPr>
        <w:t xml:space="preserve">posiadaniu co najmniej 10 % udziałów lub akcji, </w:t>
      </w:r>
    </w:p>
    <w:p w14:paraId="32E85B80" w14:textId="77777777" w:rsidR="008A4AFB" w:rsidRPr="003A6423" w:rsidRDefault="008A4AFB" w:rsidP="00DD4D5D">
      <w:pPr>
        <w:pStyle w:val="WW-Tekstpodstawowy2"/>
        <w:numPr>
          <w:ilvl w:val="0"/>
          <w:numId w:val="6"/>
        </w:numPr>
        <w:spacing w:line="276" w:lineRule="auto"/>
        <w:jc w:val="both"/>
        <w:rPr>
          <w:rFonts w:ascii="Segoe UI" w:hAnsi="Segoe UI" w:cs="Segoe UI"/>
          <w:i/>
          <w:sz w:val="18"/>
          <w:szCs w:val="18"/>
        </w:rPr>
      </w:pPr>
      <w:r w:rsidRPr="003A6423">
        <w:rPr>
          <w:rFonts w:ascii="Segoe UI" w:hAnsi="Segoe UI" w:cs="Segoe UI"/>
          <w:i/>
          <w:sz w:val="18"/>
          <w:szCs w:val="18"/>
        </w:rPr>
        <w:t xml:space="preserve">pełnieniu funkcji członka organu nadzorczego lub zarządzającego, prokurenta, pełnomocnika, </w:t>
      </w:r>
    </w:p>
    <w:p w14:paraId="170B0044" w14:textId="77777777" w:rsidR="008A4AFB" w:rsidRPr="003A6423" w:rsidRDefault="008A4AFB" w:rsidP="00DD4D5D">
      <w:pPr>
        <w:pStyle w:val="WW-Tekstpodstawowy2"/>
        <w:numPr>
          <w:ilvl w:val="0"/>
          <w:numId w:val="6"/>
        </w:numPr>
        <w:spacing w:line="276" w:lineRule="auto"/>
        <w:jc w:val="both"/>
        <w:rPr>
          <w:rFonts w:ascii="Segoe UI" w:hAnsi="Segoe UI" w:cs="Segoe UI"/>
          <w:i/>
          <w:sz w:val="18"/>
          <w:szCs w:val="18"/>
        </w:rPr>
      </w:pPr>
      <w:r w:rsidRPr="003A6423">
        <w:rPr>
          <w:rFonts w:ascii="Segoe UI" w:hAnsi="Segoe UI" w:cs="Segoe UI"/>
          <w:i/>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1C15DE1D" w14:textId="77777777" w:rsidR="008A4AFB" w:rsidRPr="003A6423" w:rsidRDefault="008A4AFB" w:rsidP="008A4AFB">
      <w:pPr>
        <w:pStyle w:val="WW-Tekstpodstawowy2"/>
        <w:spacing w:line="276" w:lineRule="auto"/>
        <w:jc w:val="both"/>
        <w:rPr>
          <w:rFonts w:ascii="Segoe UI" w:hAnsi="Segoe UI" w:cs="Segoe UI"/>
          <w:i/>
          <w:sz w:val="18"/>
          <w:szCs w:val="18"/>
        </w:rPr>
      </w:pPr>
    </w:p>
    <w:p w14:paraId="0DF6B4DD" w14:textId="77777777" w:rsidR="008A4AFB" w:rsidRPr="003A6423" w:rsidRDefault="008A4AFB" w:rsidP="008A4AFB">
      <w:pPr>
        <w:pStyle w:val="WW-Tekstpodstawowy2"/>
        <w:spacing w:line="276" w:lineRule="auto"/>
        <w:jc w:val="both"/>
        <w:rPr>
          <w:rFonts w:ascii="Segoe UI" w:hAnsi="Segoe UI" w:cs="Segoe UI"/>
          <w:sz w:val="18"/>
          <w:szCs w:val="18"/>
        </w:rPr>
      </w:pPr>
    </w:p>
    <w:p w14:paraId="4C8529D9" w14:textId="77777777" w:rsidR="008A4AFB" w:rsidRPr="003A6423" w:rsidRDefault="008A4AFB" w:rsidP="008A4AFB">
      <w:pPr>
        <w:pStyle w:val="WW-Tekstpodstawowy2"/>
        <w:spacing w:line="276" w:lineRule="auto"/>
        <w:jc w:val="both"/>
        <w:rPr>
          <w:rFonts w:ascii="Segoe UI" w:hAnsi="Segoe UI" w:cs="Segoe UI"/>
          <w:sz w:val="18"/>
          <w:szCs w:val="18"/>
        </w:rPr>
      </w:pPr>
    </w:p>
    <w:p w14:paraId="2BA34013" w14:textId="77777777" w:rsidR="008A4AFB" w:rsidRPr="003A6423" w:rsidRDefault="008A4AFB" w:rsidP="008A4AFB">
      <w:pPr>
        <w:pStyle w:val="Tekstpodstawowy2"/>
        <w:spacing w:after="0" w:line="276" w:lineRule="auto"/>
        <w:ind w:hanging="5484"/>
        <w:jc w:val="both"/>
        <w:rPr>
          <w:rFonts w:ascii="Segoe UI" w:hAnsi="Segoe UI" w:cs="Segoe UI"/>
          <w:sz w:val="18"/>
          <w:szCs w:val="18"/>
        </w:rPr>
      </w:pPr>
    </w:p>
    <w:p w14:paraId="30DDF55D" w14:textId="77777777" w:rsidR="008A4AFB" w:rsidRPr="003A6423" w:rsidRDefault="008A4AFB" w:rsidP="008A4AFB">
      <w:pPr>
        <w:pStyle w:val="Tekstpodstawowy2"/>
        <w:spacing w:after="0" w:line="276" w:lineRule="auto"/>
        <w:ind w:hanging="5484"/>
        <w:jc w:val="both"/>
        <w:rPr>
          <w:rFonts w:ascii="Segoe UI" w:hAnsi="Segoe UI" w:cs="Segoe UI"/>
          <w:i/>
          <w:sz w:val="18"/>
          <w:szCs w:val="18"/>
        </w:rPr>
      </w:pPr>
    </w:p>
    <w:tbl>
      <w:tblPr>
        <w:tblW w:w="0" w:type="auto"/>
        <w:tblLayout w:type="fixed"/>
        <w:tblLook w:val="04A0" w:firstRow="1" w:lastRow="0" w:firstColumn="1" w:lastColumn="0" w:noHBand="0" w:noVBand="1"/>
      </w:tblPr>
      <w:tblGrid>
        <w:gridCol w:w="2835"/>
        <w:gridCol w:w="3873"/>
        <w:gridCol w:w="3000"/>
      </w:tblGrid>
      <w:tr w:rsidR="008A4AFB" w:rsidRPr="003A6423" w14:paraId="3A3B3C80" w14:textId="77777777" w:rsidTr="009C47F8">
        <w:tc>
          <w:tcPr>
            <w:tcW w:w="2835" w:type="dxa"/>
            <w:tcBorders>
              <w:top w:val="single" w:sz="4" w:space="0" w:color="auto"/>
            </w:tcBorders>
          </w:tcPr>
          <w:p w14:paraId="4E1AD02B" w14:textId="77777777" w:rsidR="008A4AFB" w:rsidRPr="003A6423" w:rsidRDefault="003A6423" w:rsidP="009C47F8">
            <w:pPr>
              <w:pStyle w:val="Standard"/>
              <w:spacing w:line="276" w:lineRule="auto"/>
              <w:rPr>
                <w:rFonts w:ascii="Segoe UI" w:hAnsi="Segoe UI" w:cs="Segoe UI"/>
                <w:i/>
                <w:sz w:val="18"/>
                <w:szCs w:val="18"/>
              </w:rPr>
            </w:pPr>
            <w:r w:rsidRPr="003A6423">
              <w:rPr>
                <w:rFonts w:ascii="Segoe UI" w:hAnsi="Segoe UI" w:cs="Segoe UI"/>
                <w:i/>
                <w:sz w:val="18"/>
                <w:szCs w:val="18"/>
              </w:rPr>
              <w:t xml:space="preserve">    </w:t>
            </w:r>
            <w:r w:rsidR="008A4AFB" w:rsidRPr="003A6423">
              <w:rPr>
                <w:rFonts w:ascii="Segoe UI" w:hAnsi="Segoe UI" w:cs="Segoe UI"/>
                <w:i/>
                <w:sz w:val="18"/>
                <w:szCs w:val="18"/>
              </w:rPr>
              <w:t>Miejscowość</w:t>
            </w:r>
            <w:r w:rsidRPr="003A6423">
              <w:rPr>
                <w:rFonts w:ascii="Segoe UI" w:hAnsi="Segoe UI" w:cs="Segoe UI"/>
                <w:i/>
                <w:sz w:val="18"/>
                <w:szCs w:val="18"/>
              </w:rPr>
              <w:t>,</w:t>
            </w:r>
            <w:r w:rsidR="008A4AFB" w:rsidRPr="003A6423">
              <w:rPr>
                <w:rFonts w:ascii="Segoe UI" w:hAnsi="Segoe UI" w:cs="Segoe UI"/>
                <w:i/>
                <w:sz w:val="18"/>
                <w:szCs w:val="18"/>
              </w:rPr>
              <w:t xml:space="preserve"> data</w:t>
            </w:r>
            <w:r w:rsidR="008A4AFB" w:rsidRPr="003A6423">
              <w:rPr>
                <w:rFonts w:ascii="Segoe UI" w:hAnsi="Segoe UI" w:cs="Segoe UI"/>
                <w:i/>
                <w:sz w:val="18"/>
                <w:szCs w:val="18"/>
              </w:rPr>
              <w:tab/>
            </w:r>
            <w:r w:rsidR="008A4AFB" w:rsidRPr="003A6423">
              <w:rPr>
                <w:rFonts w:ascii="Segoe UI" w:hAnsi="Segoe UI" w:cs="Segoe UI"/>
                <w:i/>
                <w:sz w:val="18"/>
                <w:szCs w:val="18"/>
              </w:rPr>
              <w:tab/>
            </w:r>
            <w:r w:rsidR="008A4AFB" w:rsidRPr="003A6423">
              <w:rPr>
                <w:rFonts w:ascii="Segoe UI" w:hAnsi="Segoe UI" w:cs="Segoe UI"/>
                <w:i/>
                <w:sz w:val="18"/>
                <w:szCs w:val="18"/>
              </w:rPr>
              <w:tab/>
            </w:r>
            <w:r w:rsidR="008A4AFB" w:rsidRPr="003A6423">
              <w:rPr>
                <w:rFonts w:ascii="Segoe UI" w:hAnsi="Segoe UI" w:cs="Segoe UI"/>
                <w:i/>
                <w:sz w:val="18"/>
                <w:szCs w:val="18"/>
              </w:rPr>
              <w:tab/>
            </w:r>
          </w:p>
        </w:tc>
        <w:tc>
          <w:tcPr>
            <w:tcW w:w="3873" w:type="dxa"/>
          </w:tcPr>
          <w:p w14:paraId="75B0E439" w14:textId="77777777" w:rsidR="008A4AFB" w:rsidRPr="003A6423" w:rsidRDefault="008A4AFB" w:rsidP="009C47F8">
            <w:pPr>
              <w:pStyle w:val="Standard"/>
              <w:spacing w:line="276" w:lineRule="auto"/>
              <w:rPr>
                <w:rFonts w:ascii="Segoe UI" w:hAnsi="Segoe UI" w:cs="Segoe UI"/>
                <w:i/>
                <w:sz w:val="18"/>
                <w:szCs w:val="18"/>
              </w:rPr>
            </w:pPr>
          </w:p>
        </w:tc>
        <w:tc>
          <w:tcPr>
            <w:tcW w:w="3000" w:type="dxa"/>
            <w:tcBorders>
              <w:top w:val="single" w:sz="4" w:space="0" w:color="auto"/>
            </w:tcBorders>
          </w:tcPr>
          <w:p w14:paraId="1E306069" w14:textId="77777777" w:rsidR="008A4AFB" w:rsidRPr="003A6423" w:rsidRDefault="003A6423" w:rsidP="009C47F8">
            <w:pPr>
              <w:pStyle w:val="Standard"/>
              <w:spacing w:line="276" w:lineRule="auto"/>
              <w:jc w:val="both"/>
              <w:rPr>
                <w:rFonts w:ascii="Segoe UI" w:hAnsi="Segoe UI" w:cs="Segoe UI"/>
                <w:i/>
                <w:sz w:val="18"/>
                <w:szCs w:val="18"/>
              </w:rPr>
            </w:pPr>
            <w:r w:rsidRPr="003A6423">
              <w:rPr>
                <w:rFonts w:ascii="Segoe UI" w:hAnsi="Segoe UI" w:cs="Segoe UI"/>
                <w:i/>
                <w:sz w:val="18"/>
                <w:szCs w:val="18"/>
              </w:rPr>
              <w:t xml:space="preserve">    </w:t>
            </w:r>
            <w:r w:rsidR="008A4AFB" w:rsidRPr="003A6423">
              <w:rPr>
                <w:rFonts w:ascii="Segoe UI" w:hAnsi="Segoe UI" w:cs="Segoe UI"/>
                <w:i/>
                <w:sz w:val="18"/>
                <w:szCs w:val="18"/>
              </w:rPr>
              <w:t>Podpis i Pieczęć Oferenta</w:t>
            </w:r>
          </w:p>
          <w:p w14:paraId="40EF5FCE" w14:textId="77777777" w:rsidR="008A4AFB" w:rsidRPr="003A6423" w:rsidRDefault="008A4AFB" w:rsidP="009C47F8">
            <w:pPr>
              <w:pStyle w:val="Standard"/>
              <w:spacing w:line="276" w:lineRule="auto"/>
              <w:jc w:val="both"/>
              <w:rPr>
                <w:rFonts w:ascii="Segoe UI" w:hAnsi="Segoe UI" w:cs="Segoe UI"/>
                <w:i/>
                <w:sz w:val="18"/>
                <w:szCs w:val="18"/>
              </w:rPr>
            </w:pPr>
          </w:p>
        </w:tc>
      </w:tr>
    </w:tbl>
    <w:p w14:paraId="0D8CCC1A" w14:textId="77777777" w:rsidR="008A4AFB" w:rsidRPr="003A6423" w:rsidRDefault="008A4AFB" w:rsidP="008A4AFB">
      <w:pPr>
        <w:rPr>
          <w:rFonts w:ascii="Segoe UI" w:hAnsi="Segoe UI" w:cs="Segoe UI"/>
          <w:i/>
          <w:sz w:val="18"/>
          <w:szCs w:val="18"/>
        </w:rPr>
      </w:pPr>
    </w:p>
    <w:p w14:paraId="6D7EAD80" w14:textId="77777777" w:rsidR="000738D3" w:rsidRPr="003A6423" w:rsidRDefault="000738D3" w:rsidP="008A4AFB">
      <w:pPr>
        <w:widowControl w:val="0"/>
        <w:spacing w:line="276" w:lineRule="auto"/>
        <w:jc w:val="both"/>
        <w:rPr>
          <w:rFonts w:ascii="Segoe UI" w:hAnsi="Segoe UI" w:cs="Segoe UI"/>
          <w:color w:val="000000" w:themeColor="text1"/>
          <w:sz w:val="18"/>
          <w:szCs w:val="18"/>
        </w:rPr>
      </w:pPr>
    </w:p>
    <w:sectPr w:rsidR="000738D3" w:rsidRPr="003A642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A2B00" w14:textId="77777777" w:rsidR="008649BB" w:rsidRDefault="008649BB" w:rsidP="009447F8">
      <w:pPr>
        <w:spacing w:after="0" w:line="240" w:lineRule="auto"/>
      </w:pPr>
      <w:r>
        <w:separator/>
      </w:r>
    </w:p>
  </w:endnote>
  <w:endnote w:type="continuationSeparator" w:id="0">
    <w:p w14:paraId="2077A906" w14:textId="77777777" w:rsidR="008649BB" w:rsidRDefault="008649BB" w:rsidP="0094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libri"/>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BDDB2" w14:textId="77777777" w:rsidR="008649BB" w:rsidRDefault="008649BB" w:rsidP="009447F8">
      <w:pPr>
        <w:spacing w:after="0" w:line="240" w:lineRule="auto"/>
      </w:pPr>
      <w:r>
        <w:separator/>
      </w:r>
    </w:p>
  </w:footnote>
  <w:footnote w:type="continuationSeparator" w:id="0">
    <w:p w14:paraId="592CF1D9" w14:textId="77777777" w:rsidR="008649BB" w:rsidRDefault="008649BB" w:rsidP="009447F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B0471" w14:textId="77777777" w:rsidR="009447F8" w:rsidRDefault="009C0E4D">
    <w:pPr>
      <w:pStyle w:val="Nagwek"/>
    </w:pPr>
    <w:r w:rsidRPr="009C0E4D">
      <w:rPr>
        <w:rFonts w:ascii="Arial" w:eastAsia="Times New Roman" w:hAnsi="Arial" w:cs="Arial"/>
        <w:noProof/>
        <w:sz w:val="20"/>
        <w:szCs w:val="20"/>
        <w:lang w:eastAsia="pl-PL"/>
      </w:rPr>
      <w:drawing>
        <wp:inline distT="0" distB="0" distL="0" distR="0" wp14:anchorId="52667C97" wp14:editId="40C69C59">
          <wp:extent cx="5760720" cy="714139"/>
          <wp:effectExtent l="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41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A60B31"/>
    <w:multiLevelType w:val="hybridMultilevel"/>
    <w:tmpl w:val="30D84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A67441"/>
    <w:multiLevelType w:val="hybridMultilevel"/>
    <w:tmpl w:val="2FEE4256"/>
    <w:lvl w:ilvl="0" w:tplc="04150011">
      <w:start w:val="1"/>
      <w:numFmt w:val="decimal"/>
      <w:lvlText w:val="%1)"/>
      <w:lvlJc w:val="left"/>
      <w:pPr>
        <w:ind w:left="360" w:hanging="360"/>
      </w:pPr>
      <w:rPr>
        <w:rFonts w:ascii="Times New Roman" w:hAnsi="Times New Roman" w:cs="Times New Roman"/>
      </w:rPr>
    </w:lvl>
    <w:lvl w:ilvl="1" w:tplc="04150011">
      <w:start w:val="1"/>
      <w:numFmt w:val="decimal"/>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
    <w:nsid w:val="303A536E"/>
    <w:multiLevelType w:val="hybridMultilevel"/>
    <w:tmpl w:val="BF883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D561AA"/>
    <w:multiLevelType w:val="hybridMultilevel"/>
    <w:tmpl w:val="E55A68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F5C594F"/>
    <w:multiLevelType w:val="hybridMultilevel"/>
    <w:tmpl w:val="D44886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F8"/>
    <w:rsid w:val="000738D3"/>
    <w:rsid w:val="00266F54"/>
    <w:rsid w:val="002D46C7"/>
    <w:rsid w:val="0030757D"/>
    <w:rsid w:val="003A6423"/>
    <w:rsid w:val="00452784"/>
    <w:rsid w:val="004D2F7A"/>
    <w:rsid w:val="00587A4C"/>
    <w:rsid w:val="00686E4D"/>
    <w:rsid w:val="00691DD8"/>
    <w:rsid w:val="006D7A84"/>
    <w:rsid w:val="00784968"/>
    <w:rsid w:val="00796956"/>
    <w:rsid w:val="00836AA9"/>
    <w:rsid w:val="008649BB"/>
    <w:rsid w:val="008A4AFB"/>
    <w:rsid w:val="009447F8"/>
    <w:rsid w:val="00965B3D"/>
    <w:rsid w:val="009C0E4D"/>
    <w:rsid w:val="00A30050"/>
    <w:rsid w:val="00A60AC1"/>
    <w:rsid w:val="00AA31DD"/>
    <w:rsid w:val="00AC748C"/>
    <w:rsid w:val="00AE22DA"/>
    <w:rsid w:val="00B25427"/>
    <w:rsid w:val="00C6630B"/>
    <w:rsid w:val="00D02A1E"/>
    <w:rsid w:val="00D96C3A"/>
    <w:rsid w:val="00DD4D5D"/>
    <w:rsid w:val="00E47384"/>
    <w:rsid w:val="00EA52FD"/>
    <w:rsid w:val="00F71593"/>
    <w:rsid w:val="00F74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14309"/>
  <w15:docId w15:val="{A6D83DCA-BD03-4ACA-AA6A-A9CC4FAE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4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47F8"/>
  </w:style>
  <w:style w:type="paragraph" w:styleId="Stopka">
    <w:name w:val="footer"/>
    <w:basedOn w:val="Normalny"/>
    <w:link w:val="StopkaZnak"/>
    <w:uiPriority w:val="99"/>
    <w:unhideWhenUsed/>
    <w:rsid w:val="0094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47F8"/>
  </w:style>
  <w:style w:type="paragraph" w:customStyle="1" w:styleId="Default">
    <w:name w:val="Default"/>
    <w:rsid w:val="009447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nyWeb">
    <w:name w:val="Normal (Web)"/>
    <w:basedOn w:val="Normalny"/>
    <w:uiPriority w:val="99"/>
    <w:unhideWhenUsed/>
    <w:rsid w:val="009447F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87A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A4C"/>
    <w:rPr>
      <w:rFonts w:ascii="Tahoma" w:hAnsi="Tahoma" w:cs="Tahoma"/>
      <w:sz w:val="16"/>
      <w:szCs w:val="16"/>
    </w:rPr>
  </w:style>
  <w:style w:type="paragraph" w:styleId="Akapitzlist">
    <w:name w:val="List Paragraph"/>
    <w:basedOn w:val="Normalny"/>
    <w:qFormat/>
    <w:rsid w:val="00D02A1E"/>
    <w:pPr>
      <w:spacing w:after="200" w:line="276" w:lineRule="auto"/>
      <w:ind w:left="720"/>
      <w:contextualSpacing/>
    </w:pPr>
  </w:style>
  <w:style w:type="paragraph" w:customStyle="1" w:styleId="Standard">
    <w:name w:val="Standard"/>
    <w:rsid w:val="00EA52F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EA52FD"/>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EA52FD"/>
    <w:rPr>
      <w:rFonts w:ascii="Times New Roman" w:eastAsia="Times New Roman" w:hAnsi="Times New Roman" w:cs="Times New Roman"/>
      <w:sz w:val="20"/>
      <w:szCs w:val="20"/>
      <w:lang w:val="x-none" w:eastAsia="x-none"/>
    </w:rPr>
  </w:style>
  <w:style w:type="character" w:styleId="Pogrubienie">
    <w:name w:val="Strong"/>
    <w:uiPriority w:val="22"/>
    <w:qFormat/>
    <w:rsid w:val="00EA52FD"/>
    <w:rPr>
      <w:b/>
      <w:bCs/>
    </w:rPr>
  </w:style>
  <w:style w:type="paragraph" w:styleId="Tekstpodstawowy2">
    <w:name w:val="Body Text 2"/>
    <w:basedOn w:val="Normalny"/>
    <w:link w:val="Tekstpodstawowy2Znak"/>
    <w:uiPriority w:val="99"/>
    <w:semiHidden/>
    <w:unhideWhenUsed/>
    <w:rsid w:val="008A4AFB"/>
    <w:pPr>
      <w:spacing w:after="120" w:line="480" w:lineRule="auto"/>
    </w:pPr>
  </w:style>
  <w:style w:type="character" w:customStyle="1" w:styleId="Tekstpodstawowy2Znak">
    <w:name w:val="Tekst podstawowy 2 Znak"/>
    <w:basedOn w:val="Domylnaczcionkaakapitu"/>
    <w:link w:val="Tekstpodstawowy2"/>
    <w:uiPriority w:val="99"/>
    <w:semiHidden/>
    <w:rsid w:val="008A4AFB"/>
  </w:style>
  <w:style w:type="paragraph" w:customStyle="1" w:styleId="WW-Tekstpodstawowy2">
    <w:name w:val="WW-Tekst podstawowy 2"/>
    <w:basedOn w:val="Standard"/>
    <w:uiPriority w:val="99"/>
    <w:rsid w:val="008A4AFB"/>
    <w:pPr>
      <w:spacing w:line="360" w:lineRule="auto"/>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1008</Characters>
  <Application>Microsoft Macintosh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IBB PAN</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Socha</dc:creator>
  <cp:lastModifiedBy>Wojtek Olszewski</cp:lastModifiedBy>
  <cp:revision>3</cp:revision>
  <dcterms:created xsi:type="dcterms:W3CDTF">2017-10-16T12:32:00Z</dcterms:created>
  <dcterms:modified xsi:type="dcterms:W3CDTF">2017-10-16T12:32:00Z</dcterms:modified>
</cp:coreProperties>
</file>